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3A61075" w14:textId="4BFF1346" w:rsidR="007D188A" w:rsidRDefault="007D188A" w:rsidP="007D188A">
      <w:pPr>
        <w:spacing w:line="600" w:lineRule="auto"/>
        <w:jc w:val="center"/>
        <w:rPr>
          <w:rFonts w:ascii="Georgia" w:hAnsi="Georgia" w:cs="Times New Roman (Body CS)"/>
          <w:spacing w:val="20"/>
          <w:sz w:val="23"/>
          <w:szCs w:val="23"/>
        </w:rPr>
      </w:pPr>
      <w:r>
        <w:rPr>
          <w:noProof/>
        </w:rPr>
        <w:drawing>
          <wp:inline distT="0" distB="0" distL="0" distR="0" wp14:anchorId="79E82807" wp14:editId="7838C5D5">
            <wp:extent cx="1983347" cy="300064"/>
            <wp:effectExtent l="0" t="0" r="0" b="5080"/>
            <wp:docPr id="2104634416" name="Picture 2104634416" descr="A black background with a black squar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9699010" name="Picture 1" descr="A black background with a black square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1449" cy="364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CAD6AB" w14:textId="2F297613" w:rsidR="00ED2BA1" w:rsidRDefault="007D4BBB" w:rsidP="00BD2571">
      <w:pPr>
        <w:spacing w:line="360" w:lineRule="auto"/>
        <w:jc w:val="center"/>
        <w:rPr>
          <w:rFonts w:ascii="Georgia" w:hAnsi="Georgia" w:cs="Times New Roman (Body CS)"/>
          <w:spacing w:val="20"/>
          <w:sz w:val="23"/>
          <w:szCs w:val="23"/>
        </w:rPr>
      </w:pPr>
      <w:r>
        <w:rPr>
          <w:rFonts w:ascii="Georgia" w:hAnsi="Georgia" w:cs="Times New Roman (Body CS)"/>
          <w:spacing w:val="20"/>
          <w:sz w:val="23"/>
          <w:szCs w:val="23"/>
        </w:rPr>
        <w:t>DISCOVER THE CELESTIAL BEAUTY OF LUNA</w:t>
      </w:r>
    </w:p>
    <w:p w14:paraId="3EFCA2F5" w14:textId="77777777" w:rsidR="006A6CCB" w:rsidRPr="00AD1C07" w:rsidRDefault="006A6CCB" w:rsidP="00BD2571">
      <w:pPr>
        <w:spacing w:line="360" w:lineRule="auto"/>
        <w:jc w:val="center"/>
        <w:rPr>
          <w:rFonts w:ascii="Georgia" w:hAnsi="Georgia" w:cs="Times New Roman (Body CS)"/>
          <w:spacing w:val="20"/>
          <w:sz w:val="23"/>
          <w:szCs w:val="23"/>
        </w:rPr>
      </w:pPr>
    </w:p>
    <w:p w14:paraId="34487109" w14:textId="7D046E5C" w:rsidR="00BD2571" w:rsidRDefault="006A6CCB" w:rsidP="006A6CCB">
      <w:pPr>
        <w:spacing w:line="360" w:lineRule="auto"/>
        <w:jc w:val="center"/>
        <w:rPr>
          <w:rFonts w:ascii="Georgia" w:hAnsi="Georgia" w:cs="Times New Roman (Body CS)"/>
          <w:b/>
          <w:bCs/>
          <w:sz w:val="23"/>
          <w:szCs w:val="23"/>
        </w:rPr>
      </w:pPr>
      <w:r>
        <w:rPr>
          <w:rFonts w:ascii="Georgia" w:hAnsi="Georgia" w:cs="Times New Roman (Body CS)"/>
          <w:b/>
          <w:bCs/>
          <w:noProof/>
          <w:sz w:val="23"/>
          <w:szCs w:val="23"/>
        </w:rPr>
        <w:drawing>
          <wp:inline distT="0" distB="0" distL="0" distR="0" wp14:anchorId="4B45925B" wp14:editId="4EE5A773">
            <wp:extent cx="4068000" cy="5424150"/>
            <wp:effectExtent l="0" t="0" r="0" b="0"/>
            <wp:docPr id="85772434" name="Picture 1" descr="A light fixture from a ceil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772434" name="Picture 1" descr="A light fixture from a ceiling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68000" cy="5424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D7EEBE" w14:textId="77777777" w:rsidR="00BD2571" w:rsidRDefault="00BD2571" w:rsidP="00BD2571">
      <w:pPr>
        <w:spacing w:line="360" w:lineRule="auto"/>
        <w:rPr>
          <w:rFonts w:ascii="Georgia" w:hAnsi="Georgia" w:cs="Times New Roman (Body CS)"/>
          <w:b/>
          <w:bCs/>
          <w:sz w:val="23"/>
          <w:szCs w:val="23"/>
        </w:rPr>
      </w:pPr>
    </w:p>
    <w:p w14:paraId="0F9693A4" w14:textId="75A3D232" w:rsidR="006A6CCB" w:rsidRPr="0088735F" w:rsidRDefault="006A6CCB" w:rsidP="00EA07EC">
      <w:pPr>
        <w:spacing w:line="360" w:lineRule="auto"/>
        <w:rPr>
          <w:rFonts w:ascii="Georgia" w:hAnsi="Georgia" w:cs="Times New Roman (Body CS)"/>
          <w:b/>
          <w:bCs/>
          <w:sz w:val="21"/>
          <w:szCs w:val="21"/>
        </w:rPr>
      </w:pPr>
      <w:r w:rsidRPr="0088735F">
        <w:rPr>
          <w:rFonts w:ascii="Georgia" w:hAnsi="Georgia" w:cs="Times New Roman (Body CS)"/>
          <w:b/>
          <w:bCs/>
          <w:sz w:val="21"/>
          <w:szCs w:val="21"/>
        </w:rPr>
        <w:t xml:space="preserve">Experience the </w:t>
      </w:r>
      <w:r w:rsidRPr="0088735F">
        <w:rPr>
          <w:rFonts w:ascii="Georgia" w:hAnsi="Georgia" w:cs="Times New Roman (Body CS)"/>
          <w:b/>
          <w:bCs/>
          <w:sz w:val="21"/>
          <w:szCs w:val="21"/>
        </w:rPr>
        <w:t>t</w:t>
      </w:r>
      <w:r w:rsidRPr="0088735F">
        <w:rPr>
          <w:rFonts w:ascii="Georgia" w:hAnsi="Georgia" w:cs="Times New Roman (Body CS)"/>
          <w:b/>
          <w:bCs/>
          <w:sz w:val="21"/>
          <w:szCs w:val="21"/>
        </w:rPr>
        <w:t xml:space="preserve">imeless </w:t>
      </w:r>
      <w:r w:rsidRPr="0088735F">
        <w:rPr>
          <w:rFonts w:ascii="Georgia" w:hAnsi="Georgia" w:cs="Times New Roman (Body CS)"/>
          <w:b/>
          <w:bCs/>
          <w:sz w:val="21"/>
          <w:szCs w:val="21"/>
        </w:rPr>
        <w:t>e</w:t>
      </w:r>
      <w:r w:rsidRPr="0088735F">
        <w:rPr>
          <w:rFonts w:ascii="Georgia" w:hAnsi="Georgia" w:cs="Times New Roman (Body CS)"/>
          <w:b/>
          <w:bCs/>
          <w:sz w:val="21"/>
          <w:szCs w:val="21"/>
        </w:rPr>
        <w:t xml:space="preserve">legance and </w:t>
      </w:r>
      <w:r w:rsidRPr="0088735F">
        <w:rPr>
          <w:rFonts w:ascii="Georgia" w:hAnsi="Georgia" w:cs="Times New Roman (Body CS)"/>
          <w:b/>
          <w:bCs/>
          <w:sz w:val="21"/>
          <w:szCs w:val="21"/>
        </w:rPr>
        <w:t>m</w:t>
      </w:r>
      <w:r w:rsidRPr="0088735F">
        <w:rPr>
          <w:rFonts w:ascii="Georgia" w:hAnsi="Georgia" w:cs="Times New Roman (Body CS)"/>
          <w:b/>
          <w:bCs/>
          <w:sz w:val="21"/>
          <w:szCs w:val="21"/>
        </w:rPr>
        <w:t xml:space="preserve">eticulous </w:t>
      </w:r>
      <w:r w:rsidRPr="0088735F">
        <w:rPr>
          <w:rFonts w:ascii="Georgia" w:hAnsi="Georgia" w:cs="Times New Roman (Body CS)"/>
          <w:b/>
          <w:bCs/>
          <w:sz w:val="21"/>
          <w:szCs w:val="21"/>
        </w:rPr>
        <w:t>c</w:t>
      </w:r>
      <w:r w:rsidRPr="0088735F">
        <w:rPr>
          <w:rFonts w:ascii="Georgia" w:hAnsi="Georgia" w:cs="Times New Roman (Body CS)"/>
          <w:b/>
          <w:bCs/>
          <w:sz w:val="21"/>
          <w:szCs w:val="21"/>
        </w:rPr>
        <w:t xml:space="preserve">raftsmanship of the Luna </w:t>
      </w:r>
      <w:r w:rsidRPr="0088735F">
        <w:rPr>
          <w:rFonts w:ascii="Georgia" w:hAnsi="Georgia" w:cs="Times New Roman (Body CS)"/>
          <w:b/>
          <w:bCs/>
          <w:sz w:val="21"/>
          <w:szCs w:val="21"/>
        </w:rPr>
        <w:t>lighting c</w:t>
      </w:r>
      <w:r w:rsidRPr="0088735F">
        <w:rPr>
          <w:rFonts w:ascii="Georgia" w:hAnsi="Georgia" w:cs="Times New Roman (Body CS)"/>
          <w:b/>
          <w:bCs/>
          <w:sz w:val="21"/>
          <w:szCs w:val="21"/>
        </w:rPr>
        <w:t>ollection.</w:t>
      </w:r>
    </w:p>
    <w:p w14:paraId="17AA20D1" w14:textId="77777777" w:rsidR="006A6CCB" w:rsidRPr="0088735F" w:rsidRDefault="006A6CCB" w:rsidP="00EA07EC">
      <w:pPr>
        <w:spacing w:line="360" w:lineRule="auto"/>
        <w:rPr>
          <w:rFonts w:ascii="Georgia" w:hAnsi="Georgia" w:cs="Times New Roman (Body CS)"/>
          <w:sz w:val="21"/>
          <w:szCs w:val="21"/>
        </w:rPr>
      </w:pPr>
    </w:p>
    <w:p w14:paraId="147DE2E7" w14:textId="1EAAC090" w:rsidR="00EA07EC" w:rsidRPr="0088735F" w:rsidRDefault="00EA07EC" w:rsidP="00EA07EC">
      <w:pPr>
        <w:spacing w:line="360" w:lineRule="auto"/>
        <w:rPr>
          <w:rFonts w:ascii="Georgia" w:hAnsi="Georgia" w:cs="Times New Roman (Body CS)"/>
          <w:sz w:val="21"/>
          <w:szCs w:val="21"/>
        </w:rPr>
      </w:pPr>
      <w:proofErr w:type="spellStart"/>
      <w:r w:rsidRPr="0088735F">
        <w:rPr>
          <w:rFonts w:ascii="Georgia" w:hAnsi="Georgia" w:cs="Times New Roman (Body CS)"/>
          <w:sz w:val="21"/>
          <w:szCs w:val="21"/>
        </w:rPr>
        <w:t>Nam</w:t>
      </w:r>
      <w:proofErr w:type="spellEnd"/>
      <w:r w:rsidRPr="0088735F">
        <w:rPr>
          <w:rFonts w:ascii="Georgia" w:hAnsi="Georgia" w:cs="Times New Roman (Body CS)"/>
          <w:sz w:val="21"/>
          <w:szCs w:val="21"/>
        </w:rPr>
        <w:t>ed after the Roman goddess of the moon, the Luna lighting collection from J. Adams &amp; Co. combines luminous brushed brass with a choice of luxurious stone finishes, including black marble, travertine, and red marble. Each material is steeped in sculptural and architectural history, adding a touch of timeless elegance to any space.</w:t>
      </w:r>
    </w:p>
    <w:p w14:paraId="6A8F6340" w14:textId="5853E4B2" w:rsidR="006A6CCB" w:rsidRDefault="006A6CCB" w:rsidP="006A6CCB">
      <w:pPr>
        <w:spacing w:line="360" w:lineRule="auto"/>
        <w:jc w:val="center"/>
        <w:rPr>
          <w:rFonts w:ascii="Georgia" w:hAnsi="Georgia" w:cs="Times New Roman (Body CS)"/>
          <w:sz w:val="22"/>
          <w:szCs w:val="22"/>
        </w:rPr>
      </w:pPr>
      <w:r>
        <w:rPr>
          <w:rFonts w:ascii="Georgia" w:hAnsi="Georgia" w:cs="Times New Roman (Body CS)"/>
          <w:noProof/>
          <w:sz w:val="22"/>
          <w:szCs w:val="22"/>
        </w:rPr>
        <w:lastRenderedPageBreak/>
        <w:drawing>
          <wp:inline distT="0" distB="0" distL="0" distR="0" wp14:anchorId="73DF8556" wp14:editId="4C57E8B3">
            <wp:extent cx="2266896" cy="3021106"/>
            <wp:effectExtent l="0" t="0" r="0" b="1905"/>
            <wp:docPr id="439243047" name="Picture 4" descr="A close-up of a wall lam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9243047" name="Picture 4" descr="A close-up of a wall lamp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77502" cy="3035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eorgia" w:hAnsi="Georgia" w:cs="Times New Roman (Body CS)"/>
          <w:sz w:val="22"/>
          <w:szCs w:val="22"/>
        </w:rPr>
        <w:t xml:space="preserve"> </w:t>
      </w:r>
      <w:r w:rsidR="0088735F">
        <w:rPr>
          <w:rFonts w:ascii="Georgia" w:hAnsi="Georgia" w:cs="Times New Roman (Body CS)"/>
          <w:sz w:val="22"/>
          <w:szCs w:val="22"/>
        </w:rPr>
        <w:t xml:space="preserve"> </w:t>
      </w:r>
      <w:r>
        <w:rPr>
          <w:rFonts w:ascii="Georgia" w:hAnsi="Georgia" w:cs="Times New Roman (Body CS)"/>
          <w:sz w:val="22"/>
          <w:szCs w:val="22"/>
        </w:rPr>
        <w:t xml:space="preserve">  </w:t>
      </w:r>
      <w:r>
        <w:rPr>
          <w:rFonts w:ascii="Georgia" w:hAnsi="Georgia" w:cs="Times New Roman (Body CS)"/>
          <w:noProof/>
          <w:sz w:val="22"/>
          <w:szCs w:val="22"/>
        </w:rPr>
        <w:drawing>
          <wp:inline distT="0" distB="0" distL="0" distR="0" wp14:anchorId="15178C52" wp14:editId="4286E6FA">
            <wp:extent cx="2268070" cy="3024176"/>
            <wp:effectExtent l="0" t="0" r="5715" b="0"/>
            <wp:docPr id="241798356" name="Picture 5" descr="A lamp and a pitcher on a coun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1798356" name="Picture 5" descr="A lamp and a pitcher on a counter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74939" cy="30333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DAFDC8" w14:textId="77777777" w:rsidR="006A6CCB" w:rsidRDefault="006A6CCB" w:rsidP="006A6CCB">
      <w:pPr>
        <w:spacing w:line="360" w:lineRule="auto"/>
        <w:jc w:val="center"/>
        <w:rPr>
          <w:rFonts w:ascii="Georgia" w:hAnsi="Georgia" w:cs="Times New Roman (Body CS)"/>
          <w:sz w:val="22"/>
          <w:szCs w:val="22"/>
        </w:rPr>
      </w:pPr>
    </w:p>
    <w:p w14:paraId="24F77F64" w14:textId="3461D702" w:rsidR="00EA07EC" w:rsidRPr="0088735F" w:rsidRDefault="00EA07EC" w:rsidP="00EA07EC">
      <w:pPr>
        <w:spacing w:line="360" w:lineRule="auto"/>
        <w:rPr>
          <w:rFonts w:ascii="Georgia" w:hAnsi="Georgia" w:cs="Times New Roman (Body CS)"/>
          <w:sz w:val="21"/>
          <w:szCs w:val="21"/>
        </w:rPr>
      </w:pPr>
      <w:r w:rsidRPr="0088735F">
        <w:rPr>
          <w:rFonts w:ascii="Georgia" w:hAnsi="Georgia" w:cs="Times New Roman (Body CS)"/>
          <w:sz w:val="21"/>
          <w:szCs w:val="21"/>
        </w:rPr>
        <w:t>Exploring concealed light and reflected illumination, Luna takes inspiration from the cosmos, mimicking the effect of a total eclipse by using natural stone discs to obscure its LED light source.</w:t>
      </w:r>
      <w:r w:rsidRPr="0088735F">
        <w:rPr>
          <w:rFonts w:ascii="Georgia" w:hAnsi="Georgia" w:cs="Times New Roman (Body CS)"/>
          <w:sz w:val="21"/>
          <w:szCs w:val="21"/>
        </w:rPr>
        <w:t xml:space="preserve"> </w:t>
      </w:r>
      <w:r w:rsidRPr="0088735F">
        <w:rPr>
          <w:rFonts w:ascii="Georgia" w:hAnsi="Georgia" w:cs="Times New Roman (Body CS)"/>
          <w:sz w:val="21"/>
          <w:szCs w:val="21"/>
        </w:rPr>
        <w:t>The light is then reflected by a large hand-spun brass dish, casting an outward halo of warm and inviting indirect light.</w:t>
      </w:r>
    </w:p>
    <w:p w14:paraId="3407CA10" w14:textId="6F46BDF7" w:rsidR="006A6CCB" w:rsidRPr="0088735F" w:rsidRDefault="006A6CCB" w:rsidP="006A6CCB">
      <w:pPr>
        <w:spacing w:line="360" w:lineRule="auto"/>
        <w:jc w:val="center"/>
        <w:rPr>
          <w:rFonts w:ascii="Georgia" w:hAnsi="Georgia" w:cs="Times New Roman (Body CS)"/>
          <w:sz w:val="21"/>
          <w:szCs w:val="21"/>
        </w:rPr>
      </w:pPr>
      <w:r w:rsidRPr="0088735F">
        <w:rPr>
          <w:rFonts w:ascii="Georgia" w:hAnsi="Georgia" w:cs="Times New Roman (Body CS)"/>
          <w:sz w:val="21"/>
          <w:szCs w:val="21"/>
        </w:rPr>
        <w:t xml:space="preserve">    </w:t>
      </w:r>
    </w:p>
    <w:p w14:paraId="6B031826" w14:textId="21926508" w:rsidR="0088735F" w:rsidRDefault="007D4BBB" w:rsidP="0088735F">
      <w:pPr>
        <w:spacing w:line="360" w:lineRule="auto"/>
        <w:rPr>
          <w:rFonts w:ascii="Georgia" w:hAnsi="Georgia" w:cs="Times New Roman (Body CS)"/>
          <w:sz w:val="21"/>
          <w:szCs w:val="21"/>
        </w:rPr>
      </w:pPr>
      <w:r w:rsidRPr="007D4BBB">
        <w:rPr>
          <w:rFonts w:ascii="Georgia" w:hAnsi="Georgia" w:cs="Times New Roman (Body CS)"/>
          <w:sz w:val="21"/>
          <w:szCs w:val="21"/>
        </w:rPr>
        <w:t xml:space="preserve">The hand-spun brass dish is a testament to meticulous craftsmanship, expertly created in the J. Adams &amp; Co. workshop. Each dish is </w:t>
      </w:r>
      <w:r w:rsidR="00A2066B" w:rsidRPr="0088735F">
        <w:rPr>
          <w:rFonts w:ascii="Georgia" w:hAnsi="Georgia" w:cs="Times New Roman (Body CS)"/>
          <w:sz w:val="21"/>
          <w:szCs w:val="21"/>
        </w:rPr>
        <w:t>shaped</w:t>
      </w:r>
      <w:r w:rsidRPr="007D4BBB">
        <w:rPr>
          <w:rFonts w:ascii="Georgia" w:hAnsi="Georgia" w:cs="Times New Roman (Body CS)"/>
          <w:sz w:val="21"/>
          <w:szCs w:val="21"/>
        </w:rPr>
        <w:t xml:space="preserve"> using traditional hand-spinning techniques</w:t>
      </w:r>
      <w:r w:rsidR="00A2066B" w:rsidRPr="0088735F">
        <w:rPr>
          <w:rFonts w:ascii="Georgia" w:hAnsi="Georgia" w:cs="Times New Roman (Body CS)"/>
          <w:sz w:val="21"/>
          <w:szCs w:val="21"/>
        </w:rPr>
        <w:t xml:space="preserve">, </w:t>
      </w:r>
      <w:r w:rsidR="00504B7C" w:rsidRPr="0088735F">
        <w:rPr>
          <w:rFonts w:ascii="Georgia" w:hAnsi="Georgia" w:cs="Times New Roman (Body CS)"/>
          <w:sz w:val="21"/>
          <w:szCs w:val="21"/>
        </w:rPr>
        <w:t>which involves</w:t>
      </w:r>
      <w:r w:rsidR="00A2066B" w:rsidRPr="0088735F">
        <w:rPr>
          <w:rFonts w:ascii="Georgia" w:hAnsi="Georgia" w:cs="Times New Roman (Body CS)"/>
          <w:sz w:val="21"/>
          <w:szCs w:val="21"/>
        </w:rPr>
        <w:t xml:space="preserve"> carefully spinning </w:t>
      </w:r>
      <w:r w:rsidRPr="007D4BBB">
        <w:rPr>
          <w:rFonts w:ascii="Georgia" w:hAnsi="Georgia" w:cs="Times New Roman (Body CS)"/>
          <w:sz w:val="21"/>
          <w:szCs w:val="21"/>
        </w:rPr>
        <w:t xml:space="preserve">a flat brass disc on a lathe while applying </w:t>
      </w:r>
      <w:r w:rsidR="00A2066B" w:rsidRPr="0088735F">
        <w:rPr>
          <w:rFonts w:ascii="Georgia" w:hAnsi="Georgia" w:cs="Times New Roman (Body CS)"/>
          <w:sz w:val="21"/>
          <w:szCs w:val="21"/>
        </w:rPr>
        <w:t xml:space="preserve">precise </w:t>
      </w:r>
      <w:r w:rsidRPr="007D4BBB">
        <w:rPr>
          <w:rFonts w:ascii="Georgia" w:hAnsi="Georgia" w:cs="Times New Roman (Body CS)"/>
          <w:sz w:val="21"/>
          <w:szCs w:val="21"/>
        </w:rPr>
        <w:t>pressure with speciali</w:t>
      </w:r>
      <w:r w:rsidRPr="0088735F">
        <w:rPr>
          <w:rFonts w:ascii="Georgia" w:hAnsi="Georgia" w:cs="Times New Roman (Body CS)"/>
          <w:sz w:val="21"/>
          <w:szCs w:val="21"/>
        </w:rPr>
        <w:t>s</w:t>
      </w:r>
      <w:r w:rsidRPr="007D4BBB">
        <w:rPr>
          <w:rFonts w:ascii="Georgia" w:hAnsi="Georgia" w:cs="Times New Roman (Body CS)"/>
          <w:sz w:val="21"/>
          <w:szCs w:val="21"/>
        </w:rPr>
        <w:t>ed tools</w:t>
      </w:r>
      <w:r w:rsidR="00A2066B" w:rsidRPr="0088735F">
        <w:rPr>
          <w:rFonts w:ascii="Georgia" w:hAnsi="Georgia" w:cs="Times New Roman (Body CS)"/>
          <w:sz w:val="21"/>
          <w:szCs w:val="21"/>
        </w:rPr>
        <w:t xml:space="preserve">. This labour-intensive process </w:t>
      </w:r>
      <w:r w:rsidRPr="007D4BBB">
        <w:rPr>
          <w:rFonts w:ascii="Georgia" w:hAnsi="Georgia" w:cs="Times New Roman (Body CS)"/>
          <w:sz w:val="21"/>
          <w:szCs w:val="21"/>
        </w:rPr>
        <w:t xml:space="preserve">gradually </w:t>
      </w:r>
      <w:r w:rsidR="00504B7C" w:rsidRPr="0088735F">
        <w:rPr>
          <w:rFonts w:ascii="Georgia" w:hAnsi="Georgia" w:cs="Times New Roman (Body CS)"/>
          <w:sz w:val="21"/>
          <w:szCs w:val="21"/>
        </w:rPr>
        <w:t>creates</w:t>
      </w:r>
      <w:r w:rsidRPr="007D4BBB">
        <w:rPr>
          <w:rFonts w:ascii="Georgia" w:hAnsi="Georgia" w:cs="Times New Roman (Body CS)"/>
          <w:sz w:val="21"/>
          <w:szCs w:val="21"/>
        </w:rPr>
        <w:t xml:space="preserve"> the distinctive </w:t>
      </w:r>
      <w:r w:rsidR="00504B7C" w:rsidRPr="0088735F">
        <w:rPr>
          <w:rFonts w:ascii="Georgia" w:hAnsi="Georgia" w:cs="Times New Roman (Body CS)"/>
          <w:sz w:val="21"/>
          <w:szCs w:val="21"/>
        </w:rPr>
        <w:t>curved form</w:t>
      </w:r>
      <w:r w:rsidRPr="007D4BBB">
        <w:rPr>
          <w:rFonts w:ascii="Georgia" w:hAnsi="Georgia" w:cs="Times New Roman (Body CS)"/>
          <w:sz w:val="21"/>
          <w:szCs w:val="21"/>
        </w:rPr>
        <w:t xml:space="preserve"> that beautifully reflects the light. </w:t>
      </w:r>
    </w:p>
    <w:p w14:paraId="3EC8716F" w14:textId="77777777" w:rsidR="0088735F" w:rsidRDefault="0088735F" w:rsidP="0088735F">
      <w:pPr>
        <w:spacing w:line="360" w:lineRule="auto"/>
        <w:rPr>
          <w:rFonts w:ascii="Georgia" w:hAnsi="Georgia" w:cs="Times New Roman (Body CS)"/>
          <w:sz w:val="21"/>
          <w:szCs w:val="21"/>
        </w:rPr>
      </w:pPr>
    </w:p>
    <w:p w14:paraId="523FDAD5" w14:textId="52D5B12E" w:rsidR="0088735F" w:rsidRDefault="0088735F" w:rsidP="0088735F">
      <w:pPr>
        <w:spacing w:line="360" w:lineRule="auto"/>
        <w:jc w:val="center"/>
        <w:rPr>
          <w:rFonts w:ascii="Georgia" w:hAnsi="Georgia" w:cs="Times New Roman (Body CS)"/>
          <w:sz w:val="21"/>
          <w:szCs w:val="21"/>
        </w:rPr>
      </w:pPr>
      <w:r>
        <w:rPr>
          <w:rFonts w:ascii="Georgia" w:hAnsi="Georgia" w:cs="Times New Roman (Body CS)"/>
          <w:noProof/>
          <w:sz w:val="21"/>
          <w:szCs w:val="21"/>
        </w:rPr>
        <w:drawing>
          <wp:inline distT="0" distB="0" distL="0" distR="0" wp14:anchorId="3AC9FADF" wp14:editId="6AB87C56">
            <wp:extent cx="2268070" cy="3000692"/>
            <wp:effectExtent l="0" t="0" r="5715" b="0"/>
            <wp:docPr id="639607805" name="Picture 7" descr="A person working on a lath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9607805" name="Picture 7" descr="A person working on a lathe&#10;&#10;Description automatically generated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441" r="4875"/>
                    <a:stretch/>
                  </pic:blipFill>
                  <pic:spPr bwMode="auto">
                    <a:xfrm>
                      <a:off x="0" y="0"/>
                      <a:ext cx="2273754" cy="30082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eorgia" w:hAnsi="Georgia" w:cs="Times New Roman (Body CS)"/>
          <w:sz w:val="21"/>
          <w:szCs w:val="21"/>
        </w:rPr>
        <w:t xml:space="preserve">    </w:t>
      </w:r>
      <w:r>
        <w:rPr>
          <w:rFonts w:ascii="Georgia" w:hAnsi="Georgia" w:cs="Times New Roman (Body CS)"/>
          <w:noProof/>
          <w:sz w:val="22"/>
          <w:szCs w:val="21"/>
        </w:rPr>
        <w:drawing>
          <wp:inline distT="0" distB="0" distL="0" distR="0" wp14:anchorId="18C1F23A" wp14:editId="306340C4">
            <wp:extent cx="2251323" cy="2997986"/>
            <wp:effectExtent l="0" t="0" r="0" b="0"/>
            <wp:docPr id="1041218081" name="Picture 2" descr="A person working on a metal objec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4556726" name="Picture 2" descr="A person working on a metal object&#10;&#10;Description automatically generated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391" r="13291"/>
                    <a:stretch/>
                  </pic:blipFill>
                  <pic:spPr bwMode="auto">
                    <a:xfrm>
                      <a:off x="0" y="0"/>
                      <a:ext cx="2273646" cy="30277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eorgia" w:hAnsi="Georgia" w:cs="Times New Roman (Body CS)"/>
          <w:sz w:val="21"/>
          <w:szCs w:val="21"/>
        </w:rPr>
        <w:t xml:space="preserve">   </w:t>
      </w:r>
    </w:p>
    <w:p w14:paraId="4E6EC6FE" w14:textId="07856FB9" w:rsidR="0088735F" w:rsidRPr="0088735F" w:rsidRDefault="0088735F" w:rsidP="007D4BBB">
      <w:pPr>
        <w:spacing w:line="360" w:lineRule="auto"/>
        <w:rPr>
          <w:rFonts w:ascii="Georgia" w:hAnsi="Georgia" w:cs="Times New Roman (Body CS)"/>
          <w:sz w:val="21"/>
          <w:szCs w:val="21"/>
        </w:rPr>
      </w:pPr>
    </w:p>
    <w:p w14:paraId="4C73A719" w14:textId="5E497858" w:rsidR="0088735F" w:rsidRPr="0088735F" w:rsidRDefault="0088735F" w:rsidP="0088735F">
      <w:pPr>
        <w:spacing w:line="360" w:lineRule="auto"/>
        <w:rPr>
          <w:rFonts w:ascii="Georgia" w:hAnsi="Georgia" w:cs="Times New Roman (Body CS)"/>
          <w:sz w:val="21"/>
          <w:szCs w:val="19"/>
        </w:rPr>
      </w:pPr>
      <w:r w:rsidRPr="0088735F">
        <w:rPr>
          <w:rFonts w:ascii="Georgia" w:hAnsi="Georgia" w:cs="Times New Roman (Body CS)"/>
          <w:sz w:val="21"/>
          <w:szCs w:val="19"/>
        </w:rPr>
        <w:t xml:space="preserve">Including a pendant </w:t>
      </w:r>
      <w:r>
        <w:rPr>
          <w:rFonts w:ascii="Georgia" w:hAnsi="Georgia" w:cs="Times New Roman (Body CS)"/>
          <w:sz w:val="21"/>
          <w:szCs w:val="19"/>
        </w:rPr>
        <w:t xml:space="preserve">and wall </w:t>
      </w:r>
      <w:r w:rsidRPr="0088735F">
        <w:rPr>
          <w:rFonts w:ascii="Georgia" w:hAnsi="Georgia" w:cs="Times New Roman (Body CS)"/>
          <w:sz w:val="21"/>
          <w:szCs w:val="19"/>
        </w:rPr>
        <w:t>light</w:t>
      </w:r>
      <w:r>
        <w:rPr>
          <w:rFonts w:ascii="Georgia" w:hAnsi="Georgia" w:cs="Times New Roman (Body CS)"/>
          <w:sz w:val="21"/>
          <w:szCs w:val="19"/>
        </w:rPr>
        <w:t xml:space="preserve">, </w:t>
      </w:r>
      <w:r w:rsidRPr="0088735F">
        <w:rPr>
          <w:rFonts w:ascii="Georgia" w:hAnsi="Georgia" w:cs="Times New Roman (Body CS)"/>
          <w:sz w:val="21"/>
          <w:szCs w:val="19"/>
        </w:rPr>
        <w:t xml:space="preserve">available in </w:t>
      </w:r>
      <w:r>
        <w:rPr>
          <w:rFonts w:ascii="Georgia" w:hAnsi="Georgia" w:cs="Times New Roman (Body CS)"/>
          <w:sz w:val="21"/>
          <w:szCs w:val="19"/>
        </w:rPr>
        <w:t>three</w:t>
      </w:r>
      <w:r w:rsidRPr="0088735F">
        <w:rPr>
          <w:rFonts w:ascii="Georgia" w:hAnsi="Georgia" w:cs="Times New Roman (Body CS)"/>
          <w:sz w:val="21"/>
          <w:szCs w:val="19"/>
        </w:rPr>
        <w:t xml:space="preserve"> sizes, and table lamp in brushed</w:t>
      </w:r>
    </w:p>
    <w:p w14:paraId="0BDE54B5" w14:textId="77777777" w:rsidR="0088735F" w:rsidRPr="0088735F" w:rsidRDefault="0088735F" w:rsidP="0088735F">
      <w:pPr>
        <w:spacing w:line="360" w:lineRule="auto"/>
        <w:rPr>
          <w:rFonts w:ascii="Georgia" w:hAnsi="Georgia" w:cs="Times New Roman (Body CS)"/>
          <w:sz w:val="21"/>
          <w:szCs w:val="19"/>
        </w:rPr>
      </w:pPr>
      <w:r w:rsidRPr="0088735F">
        <w:rPr>
          <w:rFonts w:ascii="Georgia" w:hAnsi="Georgia" w:cs="Times New Roman (Body CS)"/>
          <w:sz w:val="21"/>
          <w:szCs w:val="19"/>
        </w:rPr>
        <w:t>brass and bronze options; Luna is engineered by design director Will Earl and handcrafted</w:t>
      </w:r>
    </w:p>
    <w:p w14:paraId="6B64696F" w14:textId="77777777" w:rsidR="0088735F" w:rsidRPr="0088735F" w:rsidRDefault="0088735F" w:rsidP="0088735F">
      <w:pPr>
        <w:spacing w:line="360" w:lineRule="auto"/>
        <w:rPr>
          <w:rFonts w:ascii="Georgia" w:hAnsi="Georgia" w:cs="Times New Roman (Body CS)"/>
          <w:sz w:val="21"/>
          <w:szCs w:val="19"/>
        </w:rPr>
      </w:pPr>
      <w:r w:rsidRPr="0088735F">
        <w:rPr>
          <w:rFonts w:ascii="Georgia" w:hAnsi="Georgia" w:cs="Times New Roman (Body CS)"/>
          <w:sz w:val="21"/>
          <w:szCs w:val="19"/>
        </w:rPr>
        <w:t>in the brand’s UK workshop. A collection of sculptural centrepiece luminaires</w:t>
      </w:r>
    </w:p>
    <w:p w14:paraId="062DC4AF" w14:textId="77777777" w:rsidR="0088735F" w:rsidRPr="0088735F" w:rsidRDefault="0088735F" w:rsidP="0088735F">
      <w:pPr>
        <w:spacing w:line="360" w:lineRule="auto"/>
        <w:rPr>
          <w:rFonts w:ascii="Georgia" w:hAnsi="Georgia" w:cs="Times New Roman (Body CS)"/>
          <w:sz w:val="21"/>
          <w:szCs w:val="19"/>
        </w:rPr>
      </w:pPr>
      <w:r w:rsidRPr="0088735F">
        <w:rPr>
          <w:rFonts w:ascii="Georgia" w:hAnsi="Georgia" w:cs="Times New Roman (Body CS)"/>
          <w:sz w:val="21"/>
          <w:szCs w:val="19"/>
        </w:rPr>
        <w:t>which balance functionality with aesthetics, Luna effortlessly transforms the ambience</w:t>
      </w:r>
    </w:p>
    <w:p w14:paraId="4615C6C2" w14:textId="24DF1CB5" w:rsidR="00B110EB" w:rsidRPr="0088735F" w:rsidRDefault="0088735F" w:rsidP="0088735F">
      <w:pPr>
        <w:spacing w:line="360" w:lineRule="auto"/>
        <w:rPr>
          <w:rFonts w:ascii="Georgia" w:hAnsi="Georgia" w:cs="Times New Roman (Body CS)"/>
          <w:sz w:val="21"/>
          <w:szCs w:val="19"/>
        </w:rPr>
      </w:pPr>
      <w:r w:rsidRPr="0088735F">
        <w:rPr>
          <w:rFonts w:ascii="Georgia" w:hAnsi="Georgia" w:cs="Times New Roman (Body CS)"/>
          <w:sz w:val="21"/>
          <w:szCs w:val="19"/>
        </w:rPr>
        <w:t>of any interior space with uncompromising and contemporary mid-century style.</w:t>
      </w:r>
    </w:p>
    <w:p w14:paraId="7FB2CEDE" w14:textId="0F7C6116" w:rsidR="00AB392F" w:rsidRPr="00AD1C07" w:rsidRDefault="00AB392F" w:rsidP="00B110EB">
      <w:pPr>
        <w:spacing w:line="360" w:lineRule="auto"/>
        <w:jc w:val="center"/>
        <w:rPr>
          <w:rFonts w:ascii="Georgia" w:hAnsi="Georgia" w:cs="Times New Roman (Body CS)"/>
          <w:sz w:val="22"/>
          <w:szCs w:val="21"/>
        </w:rPr>
      </w:pPr>
    </w:p>
    <w:p w14:paraId="6B975890" w14:textId="03B82F9C" w:rsidR="00B110EB" w:rsidRPr="00AD1C07" w:rsidRDefault="00B110EB" w:rsidP="00E066F6">
      <w:pPr>
        <w:spacing w:line="360" w:lineRule="auto"/>
        <w:jc w:val="center"/>
        <w:rPr>
          <w:rFonts w:ascii="Georgia" w:hAnsi="Georgia" w:cs="Times New Roman (Body CS)"/>
          <w:sz w:val="22"/>
          <w:szCs w:val="21"/>
        </w:rPr>
      </w:pPr>
    </w:p>
    <w:p w14:paraId="7C77178B" w14:textId="77777777" w:rsidR="00E066F6" w:rsidRPr="00D64DFE" w:rsidRDefault="00E066F6" w:rsidP="00E066F6">
      <w:pPr>
        <w:spacing w:line="360" w:lineRule="auto"/>
        <w:jc w:val="center"/>
        <w:rPr>
          <w:rFonts w:ascii="Georgia" w:hAnsi="Georgia" w:cs="Times New Roman (Body CS)"/>
          <w:sz w:val="21"/>
          <w:szCs w:val="19"/>
        </w:rPr>
      </w:pPr>
    </w:p>
    <w:p w14:paraId="3C351E65" w14:textId="77777777" w:rsidR="00CD259D" w:rsidRPr="00AD1C07" w:rsidRDefault="00CD259D" w:rsidP="00CD259D">
      <w:pPr>
        <w:spacing w:line="360" w:lineRule="auto"/>
        <w:rPr>
          <w:rFonts w:ascii="Georgia" w:hAnsi="Georgia" w:cs="Times New Roman (Body CS)"/>
          <w:sz w:val="22"/>
          <w:szCs w:val="21"/>
        </w:rPr>
      </w:pPr>
    </w:p>
    <w:p w14:paraId="0F75F028" w14:textId="77777777" w:rsidR="00C52B84" w:rsidRDefault="00C52B84" w:rsidP="00CD259D">
      <w:pPr>
        <w:spacing w:line="360" w:lineRule="auto"/>
        <w:rPr>
          <w:rFonts w:ascii="Georgia" w:hAnsi="Georgia" w:cs="Times New Roman (Body CS)"/>
          <w:b/>
          <w:bCs/>
          <w:sz w:val="22"/>
          <w:szCs w:val="21"/>
        </w:rPr>
      </w:pPr>
    </w:p>
    <w:p w14:paraId="3A4DA4DC" w14:textId="77777777" w:rsidR="00CD42FE" w:rsidRPr="00AD1C07" w:rsidRDefault="00CD42FE" w:rsidP="00CD259D">
      <w:pPr>
        <w:spacing w:line="360" w:lineRule="auto"/>
        <w:rPr>
          <w:rFonts w:ascii="Georgia" w:hAnsi="Georgia" w:cs="Times New Roman (Body CS)"/>
          <w:b/>
          <w:bCs/>
          <w:sz w:val="22"/>
          <w:szCs w:val="21"/>
        </w:rPr>
      </w:pPr>
    </w:p>
    <w:p w14:paraId="30392E5E" w14:textId="759E9860" w:rsidR="009910D3" w:rsidRPr="00D64DFE" w:rsidRDefault="00CD259D" w:rsidP="00CD259D">
      <w:pPr>
        <w:spacing w:line="360" w:lineRule="auto"/>
        <w:rPr>
          <w:rFonts w:ascii="Georgia" w:hAnsi="Georgia" w:cs="Times New Roman (Body CS)"/>
          <w:b/>
          <w:bCs/>
          <w:sz w:val="21"/>
          <w:szCs w:val="19"/>
        </w:rPr>
      </w:pPr>
      <w:r w:rsidRPr="00D64DFE">
        <w:rPr>
          <w:rFonts w:ascii="Georgia" w:hAnsi="Georgia" w:cs="Times New Roman (Body CS)"/>
          <w:b/>
          <w:bCs/>
          <w:sz w:val="21"/>
          <w:szCs w:val="19"/>
        </w:rPr>
        <w:t xml:space="preserve">For high resolution imagery, videos, quotes and product loans, please contact </w:t>
      </w:r>
      <w:r w:rsidR="00C52B84" w:rsidRPr="00D64DFE">
        <w:rPr>
          <w:rFonts w:ascii="Georgia" w:hAnsi="Georgia" w:cs="Times New Roman (Body CS)"/>
          <w:b/>
          <w:bCs/>
          <w:sz w:val="21"/>
          <w:szCs w:val="19"/>
        </w:rPr>
        <w:t>press@jadamsandco.com</w:t>
      </w:r>
    </w:p>
    <w:p w14:paraId="003AB3CE" w14:textId="77777777" w:rsidR="00C52B84" w:rsidRPr="00D64DFE" w:rsidRDefault="00C52B84" w:rsidP="00CD259D">
      <w:pPr>
        <w:spacing w:line="360" w:lineRule="auto"/>
        <w:rPr>
          <w:rFonts w:ascii="Georgia" w:hAnsi="Georgia" w:cs="Times New Roman (Body CS)"/>
          <w:b/>
          <w:bCs/>
          <w:sz w:val="21"/>
          <w:szCs w:val="19"/>
        </w:rPr>
      </w:pPr>
    </w:p>
    <w:p w14:paraId="2D30EAF2" w14:textId="055768DB" w:rsidR="00C52B84" w:rsidRPr="00D64DFE" w:rsidRDefault="00C52B84" w:rsidP="00C52B84">
      <w:pPr>
        <w:spacing w:line="360" w:lineRule="auto"/>
        <w:rPr>
          <w:rFonts w:ascii="Georgia" w:hAnsi="Georgia" w:cs="Times New Roman (Body CS)"/>
          <w:b/>
          <w:bCs/>
          <w:sz w:val="21"/>
          <w:szCs w:val="19"/>
        </w:rPr>
      </w:pPr>
      <w:r w:rsidRPr="00D64DFE">
        <w:rPr>
          <w:rFonts w:ascii="Georgia" w:hAnsi="Georgia" w:cs="Times New Roman (Body CS)"/>
          <w:b/>
          <w:bCs/>
          <w:sz w:val="21"/>
          <w:szCs w:val="19"/>
        </w:rPr>
        <w:t>Notes to Editors:</w:t>
      </w:r>
    </w:p>
    <w:p w14:paraId="6929531E" w14:textId="77777777" w:rsidR="00236439" w:rsidRPr="00D64DFE" w:rsidRDefault="00236439" w:rsidP="00236439">
      <w:pPr>
        <w:spacing w:line="360" w:lineRule="auto"/>
        <w:rPr>
          <w:rFonts w:ascii="Georgia" w:hAnsi="Georgia" w:cs="Times New Roman (Body CS)"/>
          <w:sz w:val="21"/>
          <w:szCs w:val="19"/>
        </w:rPr>
      </w:pPr>
      <w:r w:rsidRPr="00D64DFE">
        <w:rPr>
          <w:rFonts w:ascii="Georgia" w:hAnsi="Georgia" w:cs="Times New Roman (Body CS)"/>
          <w:sz w:val="21"/>
          <w:szCs w:val="19"/>
        </w:rPr>
        <w:t xml:space="preserve">J. Adams &amp; Co is a British lighting manufacturer that specialises in elegant luminaires of unparalleled quality. Handmade in the UK, their Birmingham factory has over half a century of manufacturing and metalworking expertise. The brand seamlessly melds traditional techniques with a nuanced, modern sensibility, focusing on craftsmanship and longevity. The result: refined and contemporary lighting that is built to last. </w:t>
      </w:r>
    </w:p>
    <w:p w14:paraId="56BF3859" w14:textId="77777777" w:rsidR="00DD77B2" w:rsidRDefault="00DD77B2" w:rsidP="00236439">
      <w:pPr>
        <w:spacing w:line="360" w:lineRule="auto"/>
        <w:rPr>
          <w:rFonts w:ascii="Georgia" w:hAnsi="Georgia" w:cs="Times New Roman (Body CS)"/>
          <w:sz w:val="22"/>
          <w:szCs w:val="21"/>
        </w:rPr>
      </w:pPr>
    </w:p>
    <w:p w14:paraId="7867D02A" w14:textId="77777777" w:rsidR="00DD77B2" w:rsidRDefault="00DD77B2" w:rsidP="00236439">
      <w:pPr>
        <w:spacing w:line="360" w:lineRule="auto"/>
        <w:rPr>
          <w:rFonts w:ascii="Georgia" w:hAnsi="Georgia" w:cs="Times New Roman (Body CS)"/>
          <w:sz w:val="22"/>
          <w:szCs w:val="21"/>
        </w:rPr>
      </w:pPr>
    </w:p>
    <w:p w14:paraId="20AE17CF" w14:textId="77777777" w:rsidR="0088735F" w:rsidRDefault="0088735F" w:rsidP="00236439">
      <w:pPr>
        <w:spacing w:line="360" w:lineRule="auto"/>
        <w:rPr>
          <w:rFonts w:ascii="Georgia" w:hAnsi="Georgia" w:cs="Times New Roman (Body CS)"/>
          <w:sz w:val="22"/>
          <w:szCs w:val="21"/>
        </w:rPr>
      </w:pPr>
    </w:p>
    <w:p w14:paraId="53E918A4" w14:textId="77777777" w:rsidR="0088735F" w:rsidRDefault="0088735F" w:rsidP="00236439">
      <w:pPr>
        <w:spacing w:line="360" w:lineRule="auto"/>
        <w:rPr>
          <w:rFonts w:ascii="Georgia" w:hAnsi="Georgia" w:cs="Times New Roman (Body CS)"/>
          <w:sz w:val="22"/>
          <w:szCs w:val="21"/>
        </w:rPr>
      </w:pPr>
    </w:p>
    <w:p w14:paraId="29F3AB08" w14:textId="77777777" w:rsidR="00DD77B2" w:rsidRDefault="00DD77B2" w:rsidP="00236439">
      <w:pPr>
        <w:spacing w:line="360" w:lineRule="auto"/>
        <w:rPr>
          <w:rFonts w:ascii="Georgia" w:hAnsi="Georgia" w:cs="Times New Roman (Body CS)"/>
          <w:sz w:val="22"/>
          <w:szCs w:val="21"/>
        </w:rPr>
      </w:pPr>
    </w:p>
    <w:p w14:paraId="6F48B3CE" w14:textId="77777777" w:rsidR="00DD77B2" w:rsidRDefault="00DD77B2" w:rsidP="00236439">
      <w:pPr>
        <w:spacing w:line="360" w:lineRule="auto"/>
        <w:rPr>
          <w:rFonts w:ascii="Georgia" w:hAnsi="Georgia" w:cs="Times New Roman (Body CS)"/>
          <w:sz w:val="22"/>
          <w:szCs w:val="21"/>
        </w:rPr>
      </w:pPr>
    </w:p>
    <w:p w14:paraId="52517226" w14:textId="77777777" w:rsidR="00A00372" w:rsidRDefault="00A00372" w:rsidP="00236439">
      <w:pPr>
        <w:spacing w:line="360" w:lineRule="auto"/>
        <w:rPr>
          <w:rFonts w:ascii="Georgia" w:hAnsi="Georgia" w:cs="Times New Roman (Body CS)"/>
          <w:sz w:val="22"/>
          <w:szCs w:val="21"/>
        </w:rPr>
      </w:pPr>
    </w:p>
    <w:p w14:paraId="128D1330" w14:textId="77777777" w:rsidR="00DD77B2" w:rsidRDefault="00DD77B2" w:rsidP="00236439">
      <w:pPr>
        <w:spacing w:line="360" w:lineRule="auto"/>
        <w:rPr>
          <w:rFonts w:ascii="Georgia" w:hAnsi="Georgia" w:cs="Times New Roman (Body CS)"/>
          <w:sz w:val="22"/>
          <w:szCs w:val="21"/>
        </w:rPr>
      </w:pPr>
    </w:p>
    <w:p w14:paraId="01C056B4" w14:textId="77777777" w:rsidR="00A00372" w:rsidRPr="00AD1C07" w:rsidRDefault="00A00372" w:rsidP="00236439">
      <w:pPr>
        <w:spacing w:line="360" w:lineRule="auto"/>
        <w:rPr>
          <w:rFonts w:ascii="Georgia" w:hAnsi="Georgia" w:cs="Times New Roman (Body CS)"/>
          <w:sz w:val="22"/>
          <w:szCs w:val="21"/>
        </w:rPr>
      </w:pPr>
    </w:p>
    <w:p w14:paraId="27ADC94D" w14:textId="1502F891" w:rsidR="00CD259D" w:rsidRPr="00CD259D" w:rsidRDefault="00DD77B2" w:rsidP="00DD77B2">
      <w:pPr>
        <w:spacing w:line="360" w:lineRule="auto"/>
        <w:jc w:val="center"/>
        <w:rPr>
          <w:rFonts w:ascii="Georgia" w:hAnsi="Georgia" w:cs="Times New Roman (Body CS)"/>
          <w:b/>
          <w:bCs/>
          <w:sz w:val="23"/>
          <w:szCs w:val="23"/>
        </w:rPr>
      </w:pPr>
      <w:r>
        <w:rPr>
          <w:rFonts w:ascii="Georgia" w:hAnsi="Georgia" w:cs="Times New Roman (Body CS)"/>
          <w:b/>
          <w:bCs/>
          <w:noProof/>
          <w:sz w:val="23"/>
          <w:szCs w:val="23"/>
        </w:rPr>
        <w:drawing>
          <wp:inline distT="0" distB="0" distL="0" distR="0" wp14:anchorId="2E068D92" wp14:editId="0DD4F716">
            <wp:extent cx="1228859" cy="1228859"/>
            <wp:effectExtent l="0" t="0" r="3175" b="3175"/>
            <wp:docPr id="1752744009" name="Picture 2" descr="A black background with a black squar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2744009" name="Picture 2" descr="A black background with a black square&#10;&#10;Description automatically generated with medium confidence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5515" cy="1235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D259D" w:rsidRPr="00CD259D" w:rsidSect="00172358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440" w:right="1440" w:bottom="1440" w:left="1440" w:header="34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CABD84E" w14:textId="77777777" w:rsidR="004A1D40" w:rsidRDefault="004A1D40" w:rsidP="00BD2571">
      <w:r>
        <w:separator/>
      </w:r>
    </w:p>
  </w:endnote>
  <w:endnote w:type="continuationSeparator" w:id="0">
    <w:p w14:paraId="428D769F" w14:textId="77777777" w:rsidR="004A1D40" w:rsidRDefault="004A1D40" w:rsidP="00BD25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 New Roman (Body CS)">
    <w:panose1 w:val="020B0604020202020204"/>
    <w:charset w:val="00"/>
    <w:family w:val="roman"/>
    <w:notTrueType/>
    <w:pitch w:val="default"/>
  </w:font>
  <w:font w:name="ProximaNova-Regular">
    <w:panose1 w:val="02000506030000020004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F6A953" w14:textId="77777777" w:rsidR="00D64DFE" w:rsidRDefault="00D64DF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C20A5D" w14:textId="39509D3A" w:rsidR="00CD259D" w:rsidRPr="00D64DFE" w:rsidRDefault="00CD259D" w:rsidP="00143133">
    <w:pPr>
      <w:jc w:val="center"/>
      <w:rPr>
        <w:rFonts w:ascii="Georgia" w:hAnsi="Georgia" w:cs="Arial"/>
        <w:color w:val="7F7F7F" w:themeColor="text1" w:themeTint="80"/>
        <w:sz w:val="16"/>
        <w:szCs w:val="16"/>
      </w:rPr>
    </w:pPr>
    <w:r w:rsidRPr="00D64DFE">
      <w:rPr>
        <w:rFonts w:ascii="Georgia" w:hAnsi="Georgia" w:cs="ProximaNova-Regular"/>
        <w:color w:val="7F7F7F" w:themeColor="text1" w:themeTint="80"/>
        <w:sz w:val="16"/>
        <w:szCs w:val="15"/>
      </w:rPr>
      <w:t>J. Adams &amp; Co | www.jadamsandco.com | +44 (0)207 164 6418 | @jadamsandco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DB533F" w14:textId="70AD0974" w:rsidR="00143133" w:rsidRPr="00D64DFE" w:rsidRDefault="00143133" w:rsidP="00143133">
    <w:pPr>
      <w:jc w:val="center"/>
      <w:rPr>
        <w:rFonts w:ascii="Georgia" w:hAnsi="Georgia" w:cs="Arial"/>
        <w:color w:val="7F7F7F" w:themeColor="text1" w:themeTint="80"/>
        <w:sz w:val="16"/>
        <w:szCs w:val="16"/>
      </w:rPr>
    </w:pPr>
    <w:r w:rsidRPr="00D64DFE">
      <w:rPr>
        <w:rFonts w:ascii="Georgia" w:hAnsi="Georgia" w:cs="ProximaNova-Regular"/>
        <w:color w:val="7F7F7F" w:themeColor="text1" w:themeTint="80"/>
        <w:sz w:val="16"/>
        <w:szCs w:val="15"/>
      </w:rPr>
      <w:t>J. Adams &amp; Co | www.jadamsandco.com | +44 (0)207 164 6418 | @jadamsandco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3460D4A" w14:textId="77777777" w:rsidR="004A1D40" w:rsidRDefault="004A1D40" w:rsidP="00BD2571">
      <w:r>
        <w:separator/>
      </w:r>
    </w:p>
  </w:footnote>
  <w:footnote w:type="continuationSeparator" w:id="0">
    <w:p w14:paraId="4F1398DC" w14:textId="77777777" w:rsidR="004A1D40" w:rsidRDefault="004A1D40" w:rsidP="00BD25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94FA48" w14:textId="77777777" w:rsidR="00D64DFE" w:rsidRDefault="00D64DF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6351A7" w14:textId="18D03090" w:rsidR="00BD2571" w:rsidRDefault="00BD2571" w:rsidP="00BD2571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E9C5AA" w14:textId="0B651E22" w:rsidR="00A946A4" w:rsidRDefault="00A946A4" w:rsidP="00172358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433EE0"/>
    <w:multiLevelType w:val="hybridMultilevel"/>
    <w:tmpl w:val="A066F5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F0C1CCE"/>
    <w:multiLevelType w:val="hybridMultilevel"/>
    <w:tmpl w:val="2A3EE0DC"/>
    <w:lvl w:ilvl="0" w:tplc="13DA10A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1276043">
    <w:abstractNumId w:val="0"/>
  </w:num>
  <w:num w:numId="2" w16cid:durableId="13935752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BA1"/>
    <w:rsid w:val="00042A3D"/>
    <w:rsid w:val="000C789C"/>
    <w:rsid w:val="00106742"/>
    <w:rsid w:val="00136A0C"/>
    <w:rsid w:val="00143133"/>
    <w:rsid w:val="00143956"/>
    <w:rsid w:val="00172358"/>
    <w:rsid w:val="0017633A"/>
    <w:rsid w:val="001C069A"/>
    <w:rsid w:val="001C7F45"/>
    <w:rsid w:val="00236439"/>
    <w:rsid w:val="00241D3C"/>
    <w:rsid w:val="002656B7"/>
    <w:rsid w:val="00272694"/>
    <w:rsid w:val="003A4BCF"/>
    <w:rsid w:val="003D445D"/>
    <w:rsid w:val="004772DE"/>
    <w:rsid w:val="004A1D40"/>
    <w:rsid w:val="00504B7C"/>
    <w:rsid w:val="00587270"/>
    <w:rsid w:val="00595732"/>
    <w:rsid w:val="005D2384"/>
    <w:rsid w:val="005E2DAF"/>
    <w:rsid w:val="0060120F"/>
    <w:rsid w:val="00624047"/>
    <w:rsid w:val="00630881"/>
    <w:rsid w:val="006764E7"/>
    <w:rsid w:val="006833E3"/>
    <w:rsid w:val="006A2F9F"/>
    <w:rsid w:val="006A6CCB"/>
    <w:rsid w:val="006E290F"/>
    <w:rsid w:val="0071043A"/>
    <w:rsid w:val="007366B7"/>
    <w:rsid w:val="0075548F"/>
    <w:rsid w:val="00784BD8"/>
    <w:rsid w:val="007900F2"/>
    <w:rsid w:val="007D188A"/>
    <w:rsid w:val="007D4BBB"/>
    <w:rsid w:val="007D4FA3"/>
    <w:rsid w:val="007E2A54"/>
    <w:rsid w:val="007E3CB4"/>
    <w:rsid w:val="0080635A"/>
    <w:rsid w:val="00806A78"/>
    <w:rsid w:val="008150FE"/>
    <w:rsid w:val="00884C64"/>
    <w:rsid w:val="0088735F"/>
    <w:rsid w:val="00891053"/>
    <w:rsid w:val="008A24B4"/>
    <w:rsid w:val="008F1FE0"/>
    <w:rsid w:val="0092257A"/>
    <w:rsid w:val="009910D3"/>
    <w:rsid w:val="009A0926"/>
    <w:rsid w:val="009B569E"/>
    <w:rsid w:val="00A00372"/>
    <w:rsid w:val="00A2066B"/>
    <w:rsid w:val="00A946A4"/>
    <w:rsid w:val="00AB392F"/>
    <w:rsid w:val="00AD1C07"/>
    <w:rsid w:val="00B110EB"/>
    <w:rsid w:val="00B50AAE"/>
    <w:rsid w:val="00B64F2C"/>
    <w:rsid w:val="00B87362"/>
    <w:rsid w:val="00B936EA"/>
    <w:rsid w:val="00BB48A9"/>
    <w:rsid w:val="00BC2B59"/>
    <w:rsid w:val="00BD2571"/>
    <w:rsid w:val="00BD680A"/>
    <w:rsid w:val="00BE6303"/>
    <w:rsid w:val="00C21919"/>
    <w:rsid w:val="00C21A26"/>
    <w:rsid w:val="00C52B84"/>
    <w:rsid w:val="00C56C0F"/>
    <w:rsid w:val="00CD259D"/>
    <w:rsid w:val="00CD42FE"/>
    <w:rsid w:val="00D64DFE"/>
    <w:rsid w:val="00DA6C3F"/>
    <w:rsid w:val="00DD77B2"/>
    <w:rsid w:val="00E066F6"/>
    <w:rsid w:val="00E83E78"/>
    <w:rsid w:val="00E97F72"/>
    <w:rsid w:val="00EA021B"/>
    <w:rsid w:val="00EA07EC"/>
    <w:rsid w:val="00EA66B6"/>
    <w:rsid w:val="00EB76E2"/>
    <w:rsid w:val="00ED2BA1"/>
    <w:rsid w:val="00EE5BAE"/>
    <w:rsid w:val="00EF4FF5"/>
    <w:rsid w:val="00F170D6"/>
    <w:rsid w:val="00FB7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25ACB6"/>
  <w15:chartTrackingRefBased/>
  <w15:docId w15:val="{B2955F10-58AE-2C4B-BE63-2343AF021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6C0F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91053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B50AA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50AA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50AA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50AA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50AAE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B50AAE"/>
  </w:style>
  <w:style w:type="paragraph" w:styleId="ListParagraph">
    <w:name w:val="List Paragraph"/>
    <w:basedOn w:val="Normal"/>
    <w:uiPriority w:val="34"/>
    <w:qFormat/>
    <w:rsid w:val="00B50AA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D257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D2571"/>
  </w:style>
  <w:style w:type="paragraph" w:styleId="Footer">
    <w:name w:val="footer"/>
    <w:basedOn w:val="Normal"/>
    <w:link w:val="FooterChar"/>
    <w:uiPriority w:val="99"/>
    <w:unhideWhenUsed/>
    <w:rsid w:val="00BD257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D2571"/>
  </w:style>
  <w:style w:type="character" w:styleId="Hyperlink">
    <w:name w:val="Hyperlink"/>
    <w:basedOn w:val="DefaultParagraphFont"/>
    <w:uiPriority w:val="99"/>
    <w:unhideWhenUsed/>
    <w:rsid w:val="00CD259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D259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52B8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03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9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815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2877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1737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7421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866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772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726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97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006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71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198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212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6193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0282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770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964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87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8221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412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32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041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0883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324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261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40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2566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8305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98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25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9435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004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333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693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5788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377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67095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4592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png"/><Relationship Id="rId18" Type="http://schemas.openxmlformats.org/officeDocument/2006/relationships/header" Target="header3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image" Target="media/image4.jpeg"/><Relationship Id="rId19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3</Pages>
  <Words>330</Words>
  <Characters>1884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 Howells-Green</dc:creator>
  <cp:keywords/>
  <dc:description/>
  <cp:lastModifiedBy>Nico Howells-Green</cp:lastModifiedBy>
  <cp:revision>5</cp:revision>
  <cp:lastPrinted>2023-08-16T14:55:00Z</cp:lastPrinted>
  <dcterms:created xsi:type="dcterms:W3CDTF">2024-07-25T13:03:00Z</dcterms:created>
  <dcterms:modified xsi:type="dcterms:W3CDTF">2024-07-25T13:42:00Z</dcterms:modified>
</cp:coreProperties>
</file>